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F6017A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90D0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DA98D98" w:rsidR="009F7DFC" w:rsidRDefault="00F6017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90D0D">
        <w:rPr>
          <w:rFonts w:ascii="Arial" w:hAnsi="Arial" w:cs="Arial"/>
          <w:sz w:val="24"/>
          <w:szCs w:val="24"/>
          <w:lang w:val="el-GR"/>
        </w:rPr>
        <w:t xml:space="preserve">2 </w:t>
      </w:r>
      <w:r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39E877F" w14:textId="77777777" w:rsidR="00890D0D" w:rsidRPr="00890D0D" w:rsidRDefault="00890D0D" w:rsidP="00890D0D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890D0D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Επαναπατρισμός υπηκόων τρίτων χωρών που διέμεναν παράνομα στην Κύπρο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4E7EFB69" w14:textId="7736F60D" w:rsidR="006737B4" w:rsidRDefault="006737B4" w:rsidP="006737B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>οινή πτήση αναγκαστικής επιστροφής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>με απέλαση αριθμού προσώπων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διέμεναν παράνομα στο έδαφος της Κυπριακής Δημοκρατίας,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πραγματοποιήθηκε 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στις </w:t>
      </w:r>
      <w:r>
        <w:rPr>
          <w:rFonts w:ascii="Arial" w:hAnsi="Arial" w:cs="Arial"/>
          <w:color w:val="000000"/>
          <w:sz w:val="24"/>
          <w:szCs w:val="24"/>
          <w:lang w:val="el-GR"/>
        </w:rPr>
        <w:t>9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>/</w:t>
      </w:r>
      <w:r>
        <w:rPr>
          <w:rFonts w:ascii="Arial" w:hAnsi="Arial" w:cs="Arial"/>
          <w:color w:val="000000"/>
          <w:sz w:val="24"/>
          <w:szCs w:val="24"/>
          <w:lang w:val="el-GR"/>
        </w:rPr>
        <w:t>4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>/2024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από την Αστυνομία Κύπρου σε συνεργασία με τις Ελληνικές Αρχές,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υπό το συντονισμό του</w:t>
      </w:r>
      <w:r w:rsidRPr="00890D0D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Οργανισμού </w:t>
      </w:r>
      <w:r w:rsidRPr="00890D0D">
        <w:rPr>
          <w:rFonts w:ascii="Arial" w:hAnsi="Arial" w:cs="Arial"/>
          <w:color w:val="000000"/>
          <w:sz w:val="24"/>
          <w:szCs w:val="24"/>
          <w:lang w:val="en-GB"/>
        </w:rPr>
        <w:t>FRONTEX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045E61B3" w14:textId="33D6B232" w:rsidR="006737B4" w:rsidRPr="00890D0D" w:rsidRDefault="006737B4" w:rsidP="006737B4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Πρόκειται για 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>4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Pr="00890D0D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συμμετοχή της Αστυνομίας Κύπρου σε κοινή επιχείρηση επαναπατρισμού και απελάσεων του </w:t>
      </w:r>
      <w:r w:rsidRPr="00890D0D">
        <w:rPr>
          <w:rFonts w:ascii="Arial" w:hAnsi="Arial" w:cs="Arial"/>
          <w:color w:val="000000"/>
          <w:sz w:val="24"/>
          <w:szCs w:val="24"/>
          <w:lang w:val="en-GB"/>
        </w:rPr>
        <w:t>FRONTEX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για φέτος.</w:t>
      </w:r>
    </w:p>
    <w:p w14:paraId="76EE69A6" w14:textId="13D13725" w:rsidR="00890D0D" w:rsidRPr="00890D0D" w:rsidRDefault="00890D0D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Συνολικά </w:t>
      </w:r>
      <w:r w:rsidR="00E16E2C">
        <w:rPr>
          <w:rFonts w:ascii="Arial" w:hAnsi="Arial" w:cs="Arial"/>
          <w:color w:val="000000"/>
          <w:sz w:val="24"/>
          <w:szCs w:val="24"/>
          <w:lang w:val="el-GR"/>
        </w:rPr>
        <w:t>3,337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πρόσωπα, που διέμεναν παράνομα στην Κύπρο, έχουν απελαθεί/επαναπατριστεί από το έδαφος της Κυπριακής Δημοκρατίας το 2024</w:t>
      </w:r>
      <w:r w:rsidR="00E16E2C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των προσπαθειών της Αστυνομίας,</w:t>
      </w:r>
      <w:r w:rsidRPr="00890D0D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για επιστροφές υπηκόων τρίτων χωρών στις χώρες καταγωγής τους.</w:t>
      </w:r>
    </w:p>
    <w:p w14:paraId="33580552" w14:textId="694A61C4" w:rsidR="00890D0D" w:rsidRPr="00890D0D" w:rsidRDefault="00890D0D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την αντίστοιχη περσινή περίοδο ο συνολικός αριθμός ανήλθε στις </w:t>
      </w:r>
      <w:r w:rsidR="00E16E2C">
        <w:rPr>
          <w:rFonts w:ascii="Arial" w:hAnsi="Arial" w:cs="Arial"/>
          <w:color w:val="000000"/>
          <w:sz w:val="24"/>
          <w:szCs w:val="24"/>
          <w:lang w:val="el-GR"/>
        </w:rPr>
        <w:t>2,348</w:t>
      </w:r>
      <w:r w:rsidRPr="00890D0D">
        <w:rPr>
          <w:rFonts w:ascii="Arial" w:hAnsi="Arial" w:cs="Arial"/>
          <w:color w:val="000000"/>
          <w:sz w:val="24"/>
          <w:szCs w:val="24"/>
          <w:lang w:val="el-GR"/>
        </w:rPr>
        <w:t xml:space="preserve"> απελάσεις/επαναπατρισμούς.</w:t>
      </w:r>
    </w:p>
    <w:p w14:paraId="34542106" w14:textId="6A3A9C10" w:rsidR="00890D0D" w:rsidRDefault="00890D0D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890D0D">
        <w:rPr>
          <w:rFonts w:ascii="Arial" w:hAnsi="Arial" w:cs="Arial"/>
          <w:color w:val="000000"/>
          <w:sz w:val="24"/>
          <w:szCs w:val="24"/>
          <w:lang w:val="el-GR"/>
        </w:rPr>
        <w:t>Οι προσπάθειες της Αστυνομίας και της Υπηρεσίας Αλλοδαπών και Μετανάστευσης, για μεγιστοποίηση του αριθμού επιστροφών, συνεχίζονται.</w:t>
      </w:r>
    </w:p>
    <w:p w14:paraId="6581F6F7" w14:textId="45EC43D0" w:rsidR="00E16E2C" w:rsidRDefault="00E16E2C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3F2537D" w14:textId="77777777" w:rsidR="00E16E2C" w:rsidRPr="00890D0D" w:rsidRDefault="00E16E2C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4C41B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F2124" w14:textId="77777777" w:rsidR="004C41B9" w:rsidRDefault="004C41B9" w:rsidP="00404DCD">
      <w:pPr>
        <w:spacing w:after="0" w:line="240" w:lineRule="auto"/>
      </w:pPr>
      <w:r>
        <w:separator/>
      </w:r>
    </w:p>
  </w:endnote>
  <w:endnote w:type="continuationSeparator" w:id="0">
    <w:p w14:paraId="4F6FA6E7" w14:textId="77777777" w:rsidR="004C41B9" w:rsidRDefault="004C41B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90D0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90D0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6CD0E" w14:textId="77777777" w:rsidR="004C41B9" w:rsidRDefault="004C41B9" w:rsidP="00404DCD">
      <w:pPr>
        <w:spacing w:after="0" w:line="240" w:lineRule="auto"/>
      </w:pPr>
      <w:r>
        <w:separator/>
      </w:r>
    </w:p>
  </w:footnote>
  <w:footnote w:type="continuationSeparator" w:id="0">
    <w:p w14:paraId="2BE470C7" w14:textId="77777777" w:rsidR="004C41B9" w:rsidRDefault="004C41B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612C2FE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73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90245483">
    <w:abstractNumId w:val="1"/>
  </w:num>
  <w:num w:numId="2" w16cid:durableId="1757243622">
    <w:abstractNumId w:val="0"/>
  </w:num>
  <w:num w:numId="3" w16cid:durableId="1914581001">
    <w:abstractNumId w:val="2"/>
  </w:num>
  <w:num w:numId="4" w16cid:durableId="242296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68D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5902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4AF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1B9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238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37B4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03B6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0D0D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338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16E2C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54DBD"/>
    <w:rsid w:val="00F6017A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8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4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1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1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1142-76BA-454D-A3C8-DE3C713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2024-04-12T11:31:00Z</cp:lastPrinted>
  <dcterms:created xsi:type="dcterms:W3CDTF">2024-04-12T12:23:00Z</dcterms:created>
  <dcterms:modified xsi:type="dcterms:W3CDTF">2024-04-12T12:23:00Z</dcterms:modified>
</cp:coreProperties>
</file>